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4537D3" w:rsidR="00B42890" w:rsidRPr="00372908" w:rsidRDefault="00372908">
      <w:pPr>
        <w:ind w:right="180"/>
        <w:jc w:val="both"/>
        <w:rPr>
          <w:rFonts w:ascii="Arial" w:eastAsia="Arial" w:hAnsi="Arial" w:cs="Arial"/>
          <w:sz w:val="18"/>
          <w:szCs w:val="18"/>
        </w:rPr>
      </w:pPr>
      <w:r w:rsidRPr="00372908">
        <w:rPr>
          <w:rFonts w:ascii="Arial" w:eastAsia="Arial" w:hAnsi="Arial" w:cs="Arial"/>
          <w:sz w:val="18"/>
          <w:szCs w:val="18"/>
        </w:rPr>
        <w:t>Position:</w:t>
      </w:r>
      <w:r w:rsidRPr="00372908">
        <w:rPr>
          <w:rFonts w:ascii="Arial" w:eastAsia="Arial" w:hAnsi="Arial" w:cs="Arial"/>
          <w:sz w:val="18"/>
          <w:szCs w:val="18"/>
        </w:rPr>
        <w:tab/>
      </w:r>
      <w:r w:rsidRPr="00372908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372908">
        <w:rPr>
          <w:rFonts w:ascii="Arial" w:eastAsia="Arial" w:hAnsi="Arial" w:cs="Arial"/>
          <w:sz w:val="18"/>
          <w:szCs w:val="18"/>
        </w:rPr>
        <w:t xml:space="preserve">Community Organizer -- San Bernardino County - East Valley Project </w:t>
      </w:r>
    </w:p>
    <w:p w14:paraId="00000002" w14:textId="0C7B7F42" w:rsidR="00B42890" w:rsidRPr="00372908" w:rsidRDefault="00372908">
      <w:pPr>
        <w:ind w:right="180"/>
        <w:jc w:val="both"/>
        <w:rPr>
          <w:rFonts w:ascii="Arial" w:eastAsia="Arial" w:hAnsi="Arial" w:cs="Arial"/>
          <w:sz w:val="18"/>
          <w:szCs w:val="18"/>
        </w:rPr>
      </w:pPr>
      <w:r w:rsidRPr="00372908">
        <w:rPr>
          <w:rFonts w:ascii="Arial" w:eastAsia="Arial" w:hAnsi="Arial" w:cs="Arial"/>
          <w:sz w:val="18"/>
          <w:szCs w:val="18"/>
        </w:rPr>
        <w:t>Report to:</w:t>
      </w:r>
      <w:r w:rsidRPr="00372908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372908">
        <w:rPr>
          <w:rFonts w:ascii="Arial" w:eastAsia="Arial" w:hAnsi="Arial" w:cs="Arial"/>
          <w:sz w:val="18"/>
          <w:szCs w:val="18"/>
        </w:rPr>
        <w:t>Project Manager</w:t>
      </w:r>
    </w:p>
    <w:p w14:paraId="00000003" w14:textId="78CDC623" w:rsidR="00B42890" w:rsidRPr="00372908" w:rsidRDefault="00372908">
      <w:pPr>
        <w:ind w:right="180"/>
        <w:jc w:val="both"/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End w:id="0"/>
      <w:r w:rsidRPr="00372908">
        <w:rPr>
          <w:rFonts w:ascii="Arial" w:eastAsia="Arial" w:hAnsi="Arial" w:cs="Arial"/>
          <w:sz w:val="18"/>
          <w:szCs w:val="18"/>
        </w:rPr>
        <w:t>Salary:</w:t>
      </w:r>
      <w:r w:rsidRPr="00372908">
        <w:rPr>
          <w:rFonts w:ascii="Arial" w:eastAsia="Arial" w:hAnsi="Arial" w:cs="Arial"/>
          <w:sz w:val="18"/>
          <w:szCs w:val="18"/>
        </w:rPr>
        <w:tab/>
      </w:r>
      <w:r w:rsidRPr="00372908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372908">
        <w:rPr>
          <w:rFonts w:ascii="Arial" w:eastAsia="Arial" w:hAnsi="Arial" w:cs="Arial"/>
          <w:sz w:val="18"/>
          <w:szCs w:val="18"/>
        </w:rPr>
        <w:t>Hourly range of $20.19 - $21.15</w:t>
      </w:r>
    </w:p>
    <w:p w14:paraId="00000004" w14:textId="093731A4" w:rsidR="00B42890" w:rsidRPr="00372908" w:rsidRDefault="00372908">
      <w:pPr>
        <w:ind w:right="180"/>
        <w:jc w:val="both"/>
        <w:rPr>
          <w:rFonts w:ascii="Arial" w:eastAsia="Arial" w:hAnsi="Arial" w:cs="Arial"/>
          <w:sz w:val="18"/>
          <w:szCs w:val="18"/>
        </w:rPr>
      </w:pPr>
      <w:r w:rsidRPr="00372908">
        <w:rPr>
          <w:rFonts w:ascii="Arial" w:eastAsia="Arial" w:hAnsi="Arial" w:cs="Arial"/>
          <w:sz w:val="18"/>
          <w:szCs w:val="18"/>
        </w:rPr>
        <w:t>Status:</w:t>
      </w:r>
      <w:r w:rsidRPr="00372908">
        <w:rPr>
          <w:rFonts w:ascii="Arial" w:eastAsia="Arial" w:hAnsi="Arial" w:cs="Arial"/>
          <w:sz w:val="18"/>
          <w:szCs w:val="18"/>
        </w:rPr>
        <w:tab/>
      </w:r>
      <w:r w:rsidRPr="00372908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372908">
        <w:rPr>
          <w:rFonts w:ascii="Arial" w:eastAsia="Arial" w:hAnsi="Arial" w:cs="Arial"/>
          <w:sz w:val="18"/>
          <w:szCs w:val="18"/>
        </w:rPr>
        <w:t>Part-time, non-exempt – 0.50 FTE (20 hours per week)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815"/>
      </w:tblGrid>
      <w:tr w:rsidR="00372908" w:rsidRPr="00372908" w14:paraId="2AFD9890" w14:textId="77777777" w:rsidTr="008E3E45">
        <w:tc>
          <w:tcPr>
            <w:tcW w:w="2160" w:type="dxa"/>
          </w:tcPr>
          <w:p w14:paraId="6EA99E0E" w14:textId="77777777" w:rsidR="00372908" w:rsidRPr="00372908" w:rsidRDefault="00372908" w:rsidP="00372908">
            <w:pPr>
              <w:ind w:right="180" w:hanging="10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729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Introductory Period:</w:t>
            </w:r>
          </w:p>
        </w:tc>
        <w:tc>
          <w:tcPr>
            <w:tcW w:w="8815" w:type="dxa"/>
          </w:tcPr>
          <w:p w14:paraId="7C2177CB" w14:textId="0BFF1F3E" w:rsidR="00372908" w:rsidRPr="00372908" w:rsidRDefault="00372908" w:rsidP="00372908">
            <w:pPr>
              <w:ind w:right="180" w:hanging="10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</w:t>
            </w:r>
            <w:r w:rsidRPr="003729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0-day Introductory Period</w:t>
            </w:r>
          </w:p>
        </w:tc>
      </w:tr>
      <w:tr w:rsidR="00372908" w:rsidRPr="00372908" w14:paraId="72202983" w14:textId="77777777" w:rsidTr="008E3E45">
        <w:trPr>
          <w:trHeight w:val="225"/>
        </w:trPr>
        <w:tc>
          <w:tcPr>
            <w:tcW w:w="2160" w:type="dxa"/>
          </w:tcPr>
          <w:p w14:paraId="5DD2A2DA" w14:textId="77777777" w:rsidR="00372908" w:rsidRPr="00372908" w:rsidRDefault="00372908" w:rsidP="00372908">
            <w:pPr>
              <w:ind w:right="180" w:hanging="10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729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Benefits:</w:t>
            </w:r>
          </w:p>
        </w:tc>
        <w:tc>
          <w:tcPr>
            <w:tcW w:w="8815" w:type="dxa"/>
          </w:tcPr>
          <w:p w14:paraId="74BE7D87" w14:textId="77777777" w:rsidR="00372908" w:rsidRPr="00372908" w:rsidRDefault="00372908" w:rsidP="00372908">
            <w:pPr>
              <w:ind w:right="180" w:hanging="10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729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Generous benefits package: medical, dental, vision, paid time off (PTO), 403B retirement benefits after </w:t>
            </w:r>
          </w:p>
          <w:p w14:paraId="4AE2994E" w14:textId="77777777" w:rsidR="00372908" w:rsidRPr="00372908" w:rsidRDefault="00372908" w:rsidP="00372908">
            <w:pPr>
              <w:ind w:right="180" w:hanging="10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729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90-day introductory period</w:t>
            </w:r>
          </w:p>
        </w:tc>
      </w:tr>
    </w:tbl>
    <w:p w14:paraId="00000007" w14:textId="77777777" w:rsidR="00B42890" w:rsidRDefault="00B42890">
      <w:pPr>
        <w:ind w:right="180"/>
        <w:rPr>
          <w:rFonts w:ascii="Arial" w:eastAsia="Arial" w:hAnsi="Arial" w:cs="Arial"/>
          <w:b/>
          <w:sz w:val="18"/>
          <w:szCs w:val="18"/>
        </w:rPr>
      </w:pPr>
    </w:p>
    <w:p w14:paraId="00000008" w14:textId="77777777" w:rsidR="00B42890" w:rsidRDefault="00372908">
      <w:pPr>
        <w:ind w:right="1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The mission of the Institute for Public Strategies (IPS) is to work alongside communities to build power, challenge systems of inequity, protect health and improve quality of life. </w:t>
      </w:r>
    </w:p>
    <w:p w14:paraId="00000009" w14:textId="77777777" w:rsidR="00B42890" w:rsidRDefault="00B42890">
      <w:pPr>
        <w:ind w:right="180"/>
        <w:rPr>
          <w:rFonts w:ascii="Arial" w:eastAsia="Arial" w:hAnsi="Arial" w:cs="Arial"/>
          <w:b/>
          <w:i/>
          <w:sz w:val="18"/>
          <w:szCs w:val="18"/>
        </w:rPr>
      </w:pPr>
    </w:p>
    <w:p w14:paraId="0000000A" w14:textId="77777777" w:rsidR="00B42890" w:rsidRDefault="00372908">
      <w:pPr>
        <w:ind w:right="18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IPS is a </w:t>
      </w:r>
      <w:r>
        <w:rPr>
          <w:rFonts w:ascii="Arial" w:eastAsia="Arial" w:hAnsi="Arial" w:cs="Arial"/>
          <w:i/>
          <w:color w:val="202124"/>
          <w:sz w:val="18"/>
          <w:szCs w:val="18"/>
          <w:highlight w:val="white"/>
        </w:rPr>
        <w:t>diverse, inclusive workplace, where employees are valued and respected for their perspectives, experiences, backgrounds, and contributions. We are proud to be an Equal Employment Opportunity Employer.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All qualified applicants will receive consideration for employment without regard to race, color, religion, gender, gender identity or expression, sexual orientation, national origin, genetics, disability, age, or veteran</w:t>
      </w:r>
      <w:r>
        <w:rPr>
          <w:rFonts w:ascii="Arial" w:eastAsia="Arial" w:hAnsi="Arial" w:cs="Arial"/>
          <w:i/>
          <w:color w:val="4C4C4C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status.</w:t>
      </w:r>
      <w:r>
        <w:rPr>
          <w:rFonts w:ascii="Arial" w:eastAsia="Arial" w:hAnsi="Arial" w:cs="Arial"/>
          <w:i/>
          <w:sz w:val="18"/>
          <w:szCs w:val="18"/>
        </w:rPr>
        <w:t xml:space="preserve"> Accommodations will be made for individuals with disabilities who are otherwise qualified and able to perform the functions of this position.</w:t>
      </w:r>
      <w:r>
        <w:rPr>
          <w:rFonts w:ascii="Arial" w:eastAsia="Arial" w:hAnsi="Arial" w:cs="Arial"/>
          <w:i/>
          <w:color w:val="202124"/>
          <w:sz w:val="18"/>
          <w:szCs w:val="18"/>
          <w:highlight w:val="white"/>
        </w:rPr>
        <w:t xml:space="preserve"> </w:t>
      </w:r>
    </w:p>
    <w:p w14:paraId="0000000B" w14:textId="77777777" w:rsidR="00B42890" w:rsidRDefault="00B42890">
      <w:pPr>
        <w:rPr>
          <w:rFonts w:ascii="Arial" w:eastAsia="Arial" w:hAnsi="Arial" w:cs="Arial"/>
          <w:sz w:val="18"/>
          <w:szCs w:val="18"/>
        </w:rPr>
      </w:pPr>
    </w:p>
    <w:p w14:paraId="0000000C" w14:textId="77777777" w:rsidR="00B42890" w:rsidRDefault="00372908">
      <w:pPr>
        <w:ind w:right="1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The Institute for Public Strategies (IPS) is seeking a part-time </w:t>
      </w:r>
      <w:r>
        <w:rPr>
          <w:rFonts w:ascii="Arial" w:eastAsia="Arial" w:hAnsi="Arial" w:cs="Arial"/>
          <w:b/>
          <w:sz w:val="18"/>
          <w:szCs w:val="18"/>
        </w:rPr>
        <w:t xml:space="preserve">Community Organizer </w:t>
      </w:r>
      <w:r>
        <w:rPr>
          <w:rFonts w:ascii="Arial" w:eastAsia="Arial" w:hAnsi="Arial" w:cs="Arial"/>
          <w:sz w:val="18"/>
          <w:szCs w:val="18"/>
        </w:rPr>
        <w:t xml:space="preserve">for a program that focuses on preventing substance use disorders and related harms using equity-centric community-level strategies that focus on the social determinants of health. This position requires a creative problem solver who can manage the details without losing sight of the big picture. The candidate must work well in a diverse team with varying ideas and styles. This position is based out of San Bernardino and serves the communities of Highland, Yucaipa and Redlands.   </w:t>
      </w:r>
    </w:p>
    <w:p w14:paraId="0000000D" w14:textId="77777777" w:rsidR="00B42890" w:rsidRDefault="00B42890">
      <w:pPr>
        <w:rPr>
          <w:rFonts w:ascii="Arial" w:eastAsia="Arial" w:hAnsi="Arial" w:cs="Arial"/>
          <w:color w:val="000000"/>
          <w:sz w:val="18"/>
          <w:szCs w:val="18"/>
        </w:rPr>
      </w:pPr>
    </w:p>
    <w:p w14:paraId="0000000E" w14:textId="77777777" w:rsidR="00B42890" w:rsidRDefault="00372908">
      <w:pPr>
        <w:ind w:right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ESSENTIAL FUNCTIONS:</w:t>
      </w:r>
    </w:p>
    <w:p w14:paraId="0000000F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Collaborate with county agencies, service providers, community leaders, elected officials, law enforcement partners and other key stakeholders</w:t>
      </w:r>
    </w:p>
    <w:p w14:paraId="00000010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Establish new relationships with community partners through cold calling, community events, survey distribution/collection, and other direct contact methods</w:t>
      </w:r>
    </w:p>
    <w:p w14:paraId="00000011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mpower residents</w:t>
      </w:r>
      <w:r>
        <w:rPr>
          <w:rFonts w:ascii="Arial" w:eastAsia="Arial" w:hAnsi="Arial" w:cs="Arial"/>
          <w:sz w:val="18"/>
          <w:szCs w:val="18"/>
        </w:rPr>
        <w:t xml:space="preserve"> to develop and implement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equitable policies that prevent substance use/misuse by advancing public health, safety, and social justice, especially in the underserved East Valley neighborhoods</w:t>
      </w:r>
    </w:p>
    <w:p w14:paraId="00000012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Recruit and facilitate a youth group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advance Substance Use Disorder (SUD) prevention policies and support project goals</w:t>
      </w:r>
    </w:p>
    <w:p w14:paraId="00000013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Engage community leaders and residents in project events and advocacy activities</w:t>
      </w:r>
    </w:p>
    <w:p w14:paraId="00000014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Develop and coordinate initiatives supported by the East Valley Community Coalition</w:t>
      </w:r>
    </w:p>
    <w:p w14:paraId="00000015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Cultivate partnerships with additional community groups and community-based organizations</w:t>
      </w:r>
    </w:p>
    <w:p w14:paraId="00000016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Coordinate community forums, workshops, coalition meetings and community-based and school-based </w:t>
      </w:r>
      <w:r>
        <w:rPr>
          <w:rFonts w:ascii="Arial" w:eastAsia="Arial" w:hAnsi="Arial" w:cs="Arial"/>
          <w:sz w:val="18"/>
          <w:szCs w:val="18"/>
        </w:rPr>
        <w:t>training</w:t>
      </w:r>
    </w:p>
    <w:p w14:paraId="00000017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Work in the community with fellow staff and coalition members to administer surveys</w:t>
      </w:r>
    </w:p>
    <w:p w14:paraId="00000018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Establish partnerships with law and code enforcement agencies and </w:t>
      </w:r>
      <w:r>
        <w:rPr>
          <w:rFonts w:ascii="Arial" w:eastAsia="Arial" w:hAnsi="Arial" w:cs="Arial"/>
          <w:sz w:val="18"/>
          <w:szCs w:val="18"/>
        </w:rPr>
        <w:t>coordinate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high-visibility enforcement operations</w:t>
      </w:r>
    </w:p>
    <w:p w14:paraId="00000019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Document activities weekly and </w:t>
      </w:r>
      <w:r>
        <w:rPr>
          <w:rFonts w:ascii="Arial" w:eastAsia="Arial" w:hAnsi="Arial" w:cs="Arial"/>
          <w:sz w:val="18"/>
          <w:szCs w:val="18"/>
        </w:rPr>
        <w:t>maintain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monthly compliance files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other administrative tasks</w:t>
      </w:r>
    </w:p>
    <w:p w14:paraId="0000001A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Collaborate with </w:t>
      </w:r>
      <w:r>
        <w:rPr>
          <w:rFonts w:ascii="Arial" w:eastAsia="Arial" w:hAnsi="Arial" w:cs="Arial"/>
          <w:sz w:val="18"/>
          <w:szCs w:val="18"/>
        </w:rPr>
        <w:t>Program Manager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advance policy </w:t>
      </w:r>
      <w:r>
        <w:rPr>
          <w:rFonts w:ascii="Arial" w:eastAsia="Arial" w:hAnsi="Arial" w:cs="Arial"/>
          <w:sz w:val="18"/>
          <w:szCs w:val="18"/>
        </w:rPr>
        <w:t xml:space="preserve">through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news stories and media events with local reporters and </w:t>
      </w:r>
      <w:r>
        <w:rPr>
          <w:rFonts w:ascii="Arial" w:eastAsia="Arial" w:hAnsi="Arial" w:cs="Arial"/>
          <w:sz w:val="18"/>
          <w:szCs w:val="18"/>
        </w:rPr>
        <w:t>supervise social media use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support youth and community engagement</w:t>
      </w:r>
    </w:p>
    <w:p w14:paraId="0000001B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Assist in organizing and facilitating meetings</w:t>
      </w:r>
    </w:p>
    <w:p w14:paraId="0000001C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Assist in c</w:t>
      </w:r>
      <w:r>
        <w:rPr>
          <w:rFonts w:ascii="Arial" w:eastAsia="Arial" w:hAnsi="Arial" w:cs="Arial"/>
          <w:color w:val="000000"/>
          <w:sz w:val="18"/>
          <w:szCs w:val="18"/>
        </w:rPr>
        <w:t>omplet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progress reports</w:t>
      </w:r>
    </w:p>
    <w:p w14:paraId="0000001D" w14:textId="77777777" w:rsidR="00B42890" w:rsidRDefault="00372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Other duties as assigned</w:t>
      </w:r>
    </w:p>
    <w:p w14:paraId="0000001E" w14:textId="77777777" w:rsidR="00B42890" w:rsidRDefault="00B42890">
      <w:pPr>
        <w:ind w:right="180"/>
        <w:jc w:val="both"/>
        <w:rPr>
          <w:rFonts w:ascii="Arial" w:eastAsia="Arial" w:hAnsi="Arial" w:cs="Arial"/>
          <w:sz w:val="18"/>
          <w:szCs w:val="18"/>
        </w:rPr>
      </w:pPr>
    </w:p>
    <w:p w14:paraId="0000001F" w14:textId="77777777" w:rsidR="00B42890" w:rsidRDefault="00372908">
      <w:pPr>
        <w:ind w:right="180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JOB QUALIFICATIONS AND EXPERIENCE:</w:t>
      </w:r>
    </w:p>
    <w:p w14:paraId="00000020" w14:textId="77777777" w:rsidR="00B42890" w:rsidRDefault="00372908">
      <w:pPr>
        <w:numPr>
          <w:ilvl w:val="0"/>
          <w:numId w:val="1"/>
        </w:numPr>
        <w:ind w:right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Familiarity in one or more of the following areas: population-level alcohol, tobacco and other drug prevention strategies, addressing the social determinants of health at a community level, public health, public policy, public affairs, land use and planning, strategic planning; </w:t>
      </w:r>
    </w:p>
    <w:p w14:paraId="00000021" w14:textId="77777777" w:rsidR="00B42890" w:rsidRDefault="00372908">
      <w:pPr>
        <w:numPr>
          <w:ilvl w:val="0"/>
          <w:numId w:val="1"/>
        </w:numPr>
        <w:ind w:right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Excellent organizational, written and verbal communication skills; attention to detail; </w:t>
      </w:r>
    </w:p>
    <w:p w14:paraId="00000022" w14:textId="77777777" w:rsidR="00B42890" w:rsidRDefault="00372908">
      <w:pPr>
        <w:numPr>
          <w:ilvl w:val="0"/>
          <w:numId w:val="1"/>
        </w:numPr>
        <w:ind w:right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Capacity to frame policy as an effective strategy for addressing community problems and presenting information clearly and directly;</w:t>
      </w:r>
    </w:p>
    <w:p w14:paraId="00000023" w14:textId="77777777" w:rsidR="00B42890" w:rsidRDefault="00372908">
      <w:pPr>
        <w:numPr>
          <w:ilvl w:val="0"/>
          <w:numId w:val="1"/>
        </w:numPr>
        <w:ind w:right="1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Ability to establish culturally sensitive working relationships with diverse populations in underserved communities;</w:t>
      </w:r>
    </w:p>
    <w:p w14:paraId="00000024" w14:textId="77777777" w:rsidR="00B42890" w:rsidRDefault="00372908">
      <w:pPr>
        <w:numPr>
          <w:ilvl w:val="0"/>
          <w:numId w:val="1"/>
        </w:numPr>
        <w:ind w:right="1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Flexibility – ability to adapt to change quickly;</w:t>
      </w:r>
    </w:p>
    <w:p w14:paraId="00000025" w14:textId="77777777" w:rsidR="00B42890" w:rsidRDefault="00372908">
      <w:pPr>
        <w:numPr>
          <w:ilvl w:val="0"/>
          <w:numId w:val="1"/>
        </w:numPr>
        <w:ind w:right="1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Willing and able to work periodic weekends and/or evenings, as well as travel;</w:t>
      </w:r>
    </w:p>
    <w:p w14:paraId="00000026" w14:textId="77777777" w:rsidR="00B42890" w:rsidRDefault="00372908">
      <w:pPr>
        <w:numPr>
          <w:ilvl w:val="0"/>
          <w:numId w:val="1"/>
        </w:numPr>
        <w:ind w:right="1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Excellent computer skills and knowledge, including word processing, PowerPoint, Canva and desktop publishing software</w:t>
      </w:r>
    </w:p>
    <w:p w14:paraId="00000027" w14:textId="77777777" w:rsidR="00B42890" w:rsidRDefault="00B42890">
      <w:pPr>
        <w:pBdr>
          <w:top w:val="nil"/>
          <w:left w:val="nil"/>
          <w:bottom w:val="nil"/>
          <w:right w:val="nil"/>
          <w:between w:val="nil"/>
        </w:pBdr>
        <w:ind w:left="1080" w:right="18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28" w14:textId="77777777" w:rsidR="00B42890" w:rsidRDefault="00372908">
      <w:pPr>
        <w:ind w:right="1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PREFERRED QUALIFICATIONS:</w:t>
      </w:r>
    </w:p>
    <w:p w14:paraId="00000029" w14:textId="77777777" w:rsidR="00B42890" w:rsidRDefault="00372908">
      <w:pPr>
        <w:numPr>
          <w:ilvl w:val="0"/>
          <w:numId w:val="2"/>
        </w:numPr>
        <w:ind w:right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Bilingual capacity</w:t>
      </w:r>
    </w:p>
    <w:p w14:paraId="0000002A" w14:textId="77777777" w:rsidR="00B42890" w:rsidRDefault="00372908">
      <w:pPr>
        <w:numPr>
          <w:ilvl w:val="0"/>
          <w:numId w:val="2"/>
        </w:numPr>
        <w:ind w:right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Resident of Highland, Yucaipa or Redlands</w:t>
      </w:r>
    </w:p>
    <w:p w14:paraId="0000002B" w14:textId="77777777" w:rsidR="00B42890" w:rsidRDefault="00372908">
      <w:pPr>
        <w:numPr>
          <w:ilvl w:val="0"/>
          <w:numId w:val="2"/>
        </w:numPr>
        <w:ind w:right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 years’ experience in community organizing/youth coalitions</w:t>
      </w:r>
    </w:p>
    <w:p w14:paraId="0000002C" w14:textId="77777777" w:rsidR="00B42890" w:rsidRDefault="00B42890">
      <w:pPr>
        <w:ind w:left="360" w:right="180"/>
        <w:rPr>
          <w:rFonts w:ascii="Arial" w:eastAsia="Arial" w:hAnsi="Arial" w:cs="Arial"/>
          <w:sz w:val="18"/>
          <w:szCs w:val="18"/>
        </w:rPr>
      </w:pPr>
    </w:p>
    <w:p w14:paraId="0000002D" w14:textId="77777777" w:rsidR="00B42890" w:rsidRDefault="003729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This job description describes the general nature and level of work of this position. This is not a complete list of all responsibilities, duties and skills required. All IPS employees are required to perform duties outside of their normal responsibilities.</w:t>
      </w:r>
    </w:p>
    <w:p w14:paraId="0000002E" w14:textId="77777777" w:rsidR="00B42890" w:rsidRDefault="00B428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0000002F" w14:textId="77777777" w:rsidR="00B42890" w:rsidRDefault="003729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Must have a valid California Driver’s License and an insured, reliable vehicle to use during work.</w:t>
      </w:r>
    </w:p>
    <w:p w14:paraId="00000030" w14:textId="77777777" w:rsidR="00B42890" w:rsidRDefault="00B428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00000031" w14:textId="77777777" w:rsidR="00B42890" w:rsidRDefault="003729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Position will require FBI background check/fingerprinting and drug testing. However,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lived experience should not deter anyone from applying.  </w:t>
      </w:r>
    </w:p>
    <w:p w14:paraId="00000032" w14:textId="77777777" w:rsidR="00B42890" w:rsidRDefault="00B428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8"/>
          <w:szCs w:val="18"/>
        </w:rPr>
      </w:pPr>
    </w:p>
    <w:p w14:paraId="00000033" w14:textId="77777777" w:rsidR="00B42890" w:rsidRDefault="003729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To apply, please send cover letter and resume to </w:t>
      </w:r>
      <w:hyperlink r:id="rId6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communityorganizer@publicstrategies.org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in a single PDF.</w:t>
      </w:r>
    </w:p>
    <w:sectPr w:rsidR="00B42890" w:rsidSect="00372908">
      <w:pgSz w:w="12240" w:h="15840"/>
      <w:pgMar w:top="72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3EE"/>
    <w:multiLevelType w:val="multilevel"/>
    <w:tmpl w:val="7C207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C5A9D"/>
    <w:multiLevelType w:val="multilevel"/>
    <w:tmpl w:val="F4FE3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492417"/>
    <w:multiLevelType w:val="multilevel"/>
    <w:tmpl w:val="78D06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27118338">
    <w:abstractNumId w:val="0"/>
  </w:num>
  <w:num w:numId="2" w16cid:durableId="20324102">
    <w:abstractNumId w:val="2"/>
  </w:num>
  <w:num w:numId="3" w16cid:durableId="74195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wtjCzMDSxNDSysDRW0lEKTi0uzszPAykwrAUAUI8UjSwAAAA="/>
  </w:docVars>
  <w:rsids>
    <w:rsidRoot w:val="00B42890"/>
    <w:rsid w:val="00372908"/>
    <w:rsid w:val="00B42890"/>
    <w:rsid w:val="00F3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D67C"/>
  <w15:docId w15:val="{810B09FB-995B-4451-B7BA-7F906222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CC9"/>
  </w:style>
  <w:style w:type="paragraph" w:styleId="Heading1">
    <w:name w:val="heading 1"/>
    <w:basedOn w:val="Normal"/>
    <w:next w:val="Normal"/>
    <w:link w:val="Heading1Char"/>
    <w:uiPriority w:val="9"/>
    <w:qFormat/>
    <w:rsid w:val="00603CC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03CC9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03CC9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603CC9"/>
    <w:pPr>
      <w:jc w:val="center"/>
    </w:pPr>
    <w:rPr>
      <w:b/>
      <w:i/>
      <w:sz w:val="28"/>
    </w:rPr>
  </w:style>
  <w:style w:type="character" w:styleId="Hyperlink">
    <w:name w:val="Hyperlink"/>
    <w:basedOn w:val="DefaultParagraphFont"/>
    <w:rsid w:val="00603CC9"/>
    <w:rPr>
      <w:color w:val="0000FF"/>
      <w:u w:val="single"/>
    </w:rPr>
  </w:style>
  <w:style w:type="paragraph" w:styleId="BodyText">
    <w:name w:val="Body Text"/>
    <w:basedOn w:val="Normal"/>
    <w:link w:val="BodyTextChar"/>
    <w:rsid w:val="00640A32"/>
    <w:rPr>
      <w:i/>
    </w:rPr>
  </w:style>
  <w:style w:type="paragraph" w:styleId="BodyText2">
    <w:name w:val="Body Text 2"/>
    <w:basedOn w:val="Normal"/>
    <w:rsid w:val="00640A32"/>
    <w:pPr>
      <w:spacing w:after="120" w:line="48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535E7C"/>
    <w:rPr>
      <w:b/>
      <w:sz w:val="24"/>
    </w:rPr>
  </w:style>
  <w:style w:type="paragraph" w:customStyle="1" w:styleId="Default">
    <w:name w:val="Default"/>
    <w:rsid w:val="00535E7C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BodyTextChar">
    <w:name w:val="Body Text Char"/>
    <w:basedOn w:val="DefaultParagraphFont"/>
    <w:link w:val="BodyText"/>
    <w:rsid w:val="00535E7C"/>
    <w:rPr>
      <w:i/>
      <w:sz w:val="24"/>
    </w:rPr>
  </w:style>
  <w:style w:type="paragraph" w:styleId="NoSpacing">
    <w:name w:val="No Spacing"/>
    <w:uiPriority w:val="1"/>
    <w:qFormat/>
    <w:rsid w:val="00F349D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64C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A2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24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A24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248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24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2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248E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7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unityorganizer@publicstrategi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4PIZ3QHHPpiIMPd4Xr34eAVjVQ==">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 for Health Advocacy</dc:creator>
  <cp:lastModifiedBy>Microsoft Office User</cp:lastModifiedBy>
  <cp:revision>2</cp:revision>
  <dcterms:created xsi:type="dcterms:W3CDTF">2024-12-24T15:14:00Z</dcterms:created>
  <dcterms:modified xsi:type="dcterms:W3CDTF">2024-12-24T15:14:00Z</dcterms:modified>
</cp:coreProperties>
</file>